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8" w:rsidRDefault="00624F7E" w:rsidP="00052605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8344F6">
        <w:rPr>
          <w:rFonts w:ascii="Arial" w:hAnsi="Arial" w:cs="Arial"/>
          <w:b/>
          <w:sz w:val="28"/>
          <w:szCs w:val="28"/>
        </w:rPr>
        <w:t>…………………..</w:t>
      </w:r>
    </w:p>
    <w:p w:rsidR="005A4588" w:rsidRDefault="005A4588" w:rsidP="005A45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Miejskiej w Kluczborku</w:t>
      </w:r>
    </w:p>
    <w:p w:rsidR="005A4588" w:rsidRDefault="002A7F94" w:rsidP="005A4588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5A4588">
        <w:rPr>
          <w:rFonts w:ascii="Arial" w:hAnsi="Arial" w:cs="Arial"/>
          <w:b/>
          <w:sz w:val="28"/>
          <w:szCs w:val="28"/>
        </w:rPr>
        <w:t xml:space="preserve"> </w:t>
      </w:r>
      <w:r w:rsidR="008344F6">
        <w:rPr>
          <w:rFonts w:ascii="Arial" w:hAnsi="Arial" w:cs="Arial"/>
          <w:b/>
          <w:sz w:val="28"/>
          <w:szCs w:val="28"/>
        </w:rPr>
        <w:t>5 grudnia</w:t>
      </w:r>
      <w:r w:rsidR="005A4588">
        <w:rPr>
          <w:rFonts w:ascii="Arial" w:hAnsi="Arial" w:cs="Arial"/>
          <w:b/>
          <w:sz w:val="28"/>
          <w:szCs w:val="28"/>
        </w:rPr>
        <w:t xml:space="preserve"> 2014r.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zmian w</w:t>
      </w:r>
      <w:r w:rsidR="005E65A2">
        <w:rPr>
          <w:rFonts w:ascii="Arial" w:hAnsi="Arial" w:cs="Arial"/>
        </w:rPr>
        <w:t xml:space="preserve"> budżecie po stronie dochodów i</w:t>
      </w:r>
      <w:r w:rsidR="00415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wydatków</w:t>
      </w:r>
    </w:p>
    <w:p w:rsidR="005A4588" w:rsidRDefault="005A4588" w:rsidP="005A4588">
      <w:pPr>
        <w:spacing w:before="240" w:after="240"/>
        <w:jc w:val="center"/>
        <w:rPr>
          <w:rFonts w:ascii="Arial" w:hAnsi="Arial" w:cs="Arial"/>
          <w:sz w:val="22"/>
          <w:szCs w:val="22"/>
        </w:rPr>
      </w:pPr>
    </w:p>
    <w:p w:rsidR="005A4588" w:rsidRDefault="005A4588" w:rsidP="005A4588">
      <w:pPr>
        <w:spacing w:before="120" w:line="280" w:lineRule="exac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2 pkt. 4, art. 51 ust. 1 ustawy z dnia 8 marca 1990 r. </w:t>
      </w:r>
      <w:r>
        <w:rPr>
          <w:rFonts w:ascii="Arial" w:hAnsi="Arial" w:cs="Arial"/>
          <w:b/>
          <w:sz w:val="20"/>
          <w:szCs w:val="20"/>
        </w:rPr>
        <w:t>o samorządzie gminnym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Dz.U. z 2013r. poz.594, z późn. zm. ), </w:t>
      </w:r>
      <w:r>
        <w:rPr>
          <w:rFonts w:ascii="Arial" w:hAnsi="Arial" w:cs="Arial"/>
          <w:sz w:val="20"/>
          <w:szCs w:val="20"/>
        </w:rPr>
        <w:t>art. 211 ustawy z dnia 27 sierpnia 2009 r.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 finansach publicznych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>Dz.U. z 2013r. poz. 885, z późn. zm.)</w:t>
      </w: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Miejska w Kluczborku uchwala, co następuje:</w:t>
      </w: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1.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dochodów zgodnie z załącznikiem nr 1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zmiany w budżecie gminy po stronie wydatków zgodnie z załącznikiem nr 2 do niniejszej uchwały.</w:t>
      </w:r>
    </w:p>
    <w:p w:rsidR="005A4588" w:rsidRDefault="005A4588" w:rsidP="005A4588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415D75" w:rsidRDefault="00415D75" w:rsidP="005A4588">
      <w:pPr>
        <w:rPr>
          <w:rFonts w:ascii="Arial" w:hAnsi="Arial" w:cs="Arial"/>
          <w:sz w:val="20"/>
          <w:szCs w:val="20"/>
        </w:rPr>
      </w:pPr>
    </w:p>
    <w:p w:rsidR="00CE352F" w:rsidRDefault="005E65A2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  <w:r w:rsidR="00CE352F"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tabs>
          <w:tab w:val="left" w:pos="3420"/>
          <w:tab w:val="right" w:pos="5760"/>
        </w:tabs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sz w:val="20"/>
          <w:szCs w:val="20"/>
        </w:rPr>
        <w:t>Wykonanie uchwały powierza się Burmistrzowi Miasta Kluczborka.</w:t>
      </w:r>
    </w:p>
    <w:p w:rsidR="00CE352F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Pr="004C7927" w:rsidRDefault="00CE352F" w:rsidP="00CE352F">
      <w:pPr>
        <w:spacing w:before="60"/>
        <w:rPr>
          <w:rFonts w:ascii="Arial" w:hAnsi="Arial" w:cs="Arial"/>
          <w:b/>
          <w:sz w:val="20"/>
          <w:szCs w:val="20"/>
        </w:rPr>
      </w:pPr>
    </w:p>
    <w:p w:rsidR="00CE352F" w:rsidRDefault="00CE352F" w:rsidP="00CE352F">
      <w:pPr>
        <w:spacing w:before="60"/>
        <w:ind w:left="360" w:hanging="360"/>
        <w:rPr>
          <w:rFonts w:ascii="Arial" w:hAnsi="Arial" w:cs="Arial"/>
          <w:b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§ </w:t>
      </w:r>
      <w:r w:rsidR="005E65A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</w:p>
    <w:p w:rsidR="00CE352F" w:rsidRPr="004C7927" w:rsidRDefault="00CE352F" w:rsidP="00CE352F">
      <w:pPr>
        <w:spacing w:before="60"/>
        <w:ind w:left="360" w:hanging="360"/>
        <w:rPr>
          <w:rFonts w:ascii="Arial" w:hAnsi="Arial" w:cs="Arial"/>
          <w:sz w:val="20"/>
          <w:szCs w:val="20"/>
        </w:rPr>
      </w:pPr>
      <w:r w:rsidRPr="004C7927">
        <w:rPr>
          <w:rFonts w:ascii="Arial" w:hAnsi="Arial" w:cs="Arial"/>
          <w:b/>
          <w:sz w:val="20"/>
          <w:szCs w:val="20"/>
        </w:rPr>
        <w:t xml:space="preserve"> </w:t>
      </w:r>
      <w:r w:rsidRPr="004C7927">
        <w:rPr>
          <w:rFonts w:ascii="Arial" w:hAnsi="Arial" w:cs="Arial"/>
          <w:sz w:val="20"/>
          <w:szCs w:val="20"/>
        </w:rPr>
        <w:t xml:space="preserve">Uchwała wchodzi w życie z dniem podjęcia i podlega ogłoszeniu </w:t>
      </w:r>
      <w:r>
        <w:rPr>
          <w:rFonts w:ascii="Arial" w:hAnsi="Arial" w:cs="Arial"/>
          <w:sz w:val="20"/>
          <w:szCs w:val="20"/>
        </w:rPr>
        <w:t xml:space="preserve">w Biuletynie Informacji Publicznej. </w:t>
      </w: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CE352F" w:rsidRPr="004C7927" w:rsidRDefault="00CE352F" w:rsidP="00CE352F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rPr>
          <w:rFonts w:ascii="Arial" w:hAnsi="Arial" w:cs="Arial"/>
          <w:sz w:val="20"/>
          <w:szCs w:val="20"/>
        </w:rPr>
      </w:pP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Przewodniczący Rady Miejskiej </w:t>
      </w:r>
    </w:p>
    <w:p w:rsidR="005A4588" w:rsidRDefault="005A4588" w:rsidP="005A4588">
      <w:pPr>
        <w:spacing w:before="60"/>
        <w:ind w:firstLine="45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Kluczborku</w:t>
      </w: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ind w:firstLine="4502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Janusz Kędzia</w:t>
      </w:r>
    </w:p>
    <w:p w:rsidR="00466D16" w:rsidRDefault="00466D16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15D75" w:rsidRDefault="00415D75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B71D64" w:rsidRDefault="00B71D64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Default="005A4588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204D2F" w:rsidRDefault="00204D2F" w:rsidP="005A458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72668">
        <w:rPr>
          <w:rFonts w:ascii="Arial" w:hAnsi="Arial" w:cs="Arial"/>
          <w:b/>
          <w:sz w:val="18"/>
          <w:szCs w:val="18"/>
        </w:rPr>
        <w:lastRenderedPageBreak/>
        <w:t>Uzasadnienie</w:t>
      </w:r>
    </w:p>
    <w:p w:rsidR="005A4588" w:rsidRPr="00572668" w:rsidRDefault="008344F6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do uchwały Nr ………………….</w:t>
      </w: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 xml:space="preserve"> Rady Miejskiej w Kluczborku</w:t>
      </w:r>
    </w:p>
    <w:p w:rsidR="005A4588" w:rsidRPr="00572668" w:rsidRDefault="00B3179D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 xml:space="preserve">z dnia 5 </w:t>
      </w:r>
      <w:r w:rsidR="008344F6" w:rsidRPr="00572668">
        <w:rPr>
          <w:rFonts w:ascii="Arial" w:hAnsi="Arial" w:cs="Arial"/>
          <w:sz w:val="18"/>
          <w:szCs w:val="18"/>
        </w:rPr>
        <w:t>grudnia</w:t>
      </w:r>
      <w:r w:rsidR="005A4588" w:rsidRPr="00572668">
        <w:rPr>
          <w:rFonts w:ascii="Arial" w:hAnsi="Arial" w:cs="Arial"/>
          <w:sz w:val="18"/>
          <w:szCs w:val="18"/>
        </w:rPr>
        <w:t xml:space="preserve"> 2014r. </w:t>
      </w:r>
    </w:p>
    <w:p w:rsidR="005A4588" w:rsidRPr="00572668" w:rsidRDefault="005A4588" w:rsidP="005A458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w sprawie zmian w budż</w:t>
      </w:r>
      <w:r w:rsidR="00B71D64" w:rsidRPr="00572668">
        <w:rPr>
          <w:rFonts w:ascii="Arial" w:hAnsi="Arial" w:cs="Arial"/>
          <w:sz w:val="18"/>
          <w:szCs w:val="18"/>
        </w:rPr>
        <w:t>ecie gminy po stronie dochodów i</w:t>
      </w:r>
      <w:r w:rsidR="0023049B" w:rsidRPr="00572668">
        <w:rPr>
          <w:rFonts w:ascii="Arial" w:hAnsi="Arial" w:cs="Arial"/>
          <w:sz w:val="18"/>
          <w:szCs w:val="18"/>
        </w:rPr>
        <w:t xml:space="preserve"> </w:t>
      </w:r>
      <w:r w:rsidRPr="00572668">
        <w:rPr>
          <w:rFonts w:ascii="Arial" w:hAnsi="Arial" w:cs="Arial"/>
          <w:sz w:val="18"/>
          <w:szCs w:val="18"/>
        </w:rPr>
        <w:t xml:space="preserve">wydatków  </w:t>
      </w:r>
    </w:p>
    <w:p w:rsidR="00A1166C" w:rsidRDefault="00A1166C" w:rsidP="00910969">
      <w:pPr>
        <w:spacing w:line="360" w:lineRule="auto"/>
        <w:rPr>
          <w:rFonts w:ascii="Arial" w:hAnsi="Arial" w:cs="Arial"/>
          <w:sz w:val="20"/>
          <w:szCs w:val="20"/>
        </w:rPr>
      </w:pPr>
    </w:p>
    <w:p w:rsidR="005A4588" w:rsidRPr="00572668" w:rsidRDefault="005A4588" w:rsidP="005A4588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Zmiany w budżecie gminy po stronie dochodów i wydatków:</w:t>
      </w:r>
    </w:p>
    <w:p w:rsidR="008344F6" w:rsidRPr="00572668" w:rsidRDefault="008344F6" w:rsidP="008344F6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hanging="513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W dziale 758 zwi</w:t>
      </w:r>
      <w:r w:rsidR="00C95A3B" w:rsidRPr="00572668">
        <w:rPr>
          <w:rFonts w:ascii="Arial" w:hAnsi="Arial" w:cs="Arial"/>
          <w:sz w:val="18"/>
          <w:szCs w:val="18"/>
        </w:rPr>
        <w:t>ększenie dochodów o kwotę 53 990,00 zł. w związku z pismami</w:t>
      </w:r>
      <w:r w:rsidRPr="00572668">
        <w:rPr>
          <w:rFonts w:ascii="Arial" w:hAnsi="Arial" w:cs="Arial"/>
          <w:sz w:val="18"/>
          <w:szCs w:val="18"/>
        </w:rPr>
        <w:t xml:space="preserve"> z Ministerstwa Finansów o przyznaniu części oświatowej subwencji ogólnej i zwiększenie wydatków w dziale 801 w </w:t>
      </w:r>
      <w:r w:rsidR="00744694" w:rsidRPr="00572668">
        <w:rPr>
          <w:rFonts w:ascii="Arial" w:hAnsi="Arial" w:cs="Arial"/>
          <w:sz w:val="18"/>
          <w:szCs w:val="18"/>
        </w:rPr>
        <w:t xml:space="preserve">placówkach </w:t>
      </w:r>
      <w:r w:rsidRPr="00572668">
        <w:rPr>
          <w:rFonts w:ascii="Arial" w:hAnsi="Arial" w:cs="Arial"/>
          <w:sz w:val="18"/>
          <w:szCs w:val="18"/>
        </w:rPr>
        <w:t>Administracji Oświaty.</w:t>
      </w:r>
    </w:p>
    <w:p w:rsidR="008344F6" w:rsidRPr="00572668" w:rsidRDefault="00090CBF" w:rsidP="00024B0A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W dziale 801</w:t>
      </w:r>
      <w:r w:rsidR="00ED4679" w:rsidRPr="00572668">
        <w:rPr>
          <w:rFonts w:ascii="Arial" w:hAnsi="Arial" w:cs="Arial"/>
          <w:sz w:val="18"/>
          <w:szCs w:val="18"/>
        </w:rPr>
        <w:t xml:space="preserve"> zwiększenie dochodów</w:t>
      </w:r>
      <w:r w:rsidR="00027EB4" w:rsidRPr="00572668">
        <w:rPr>
          <w:rFonts w:ascii="Arial" w:hAnsi="Arial" w:cs="Arial"/>
          <w:sz w:val="18"/>
          <w:szCs w:val="18"/>
        </w:rPr>
        <w:t xml:space="preserve"> </w:t>
      </w:r>
      <w:r w:rsidR="00676FBB" w:rsidRPr="00572668">
        <w:rPr>
          <w:rFonts w:ascii="Arial" w:hAnsi="Arial" w:cs="Arial"/>
          <w:sz w:val="18"/>
          <w:szCs w:val="18"/>
        </w:rPr>
        <w:t xml:space="preserve">i wydatków </w:t>
      </w:r>
      <w:r w:rsidR="00027EB4" w:rsidRPr="00572668">
        <w:rPr>
          <w:rFonts w:ascii="Arial" w:hAnsi="Arial" w:cs="Arial"/>
          <w:sz w:val="18"/>
          <w:szCs w:val="18"/>
        </w:rPr>
        <w:t xml:space="preserve">o </w:t>
      </w:r>
      <w:r w:rsidR="009E511D" w:rsidRPr="00572668">
        <w:rPr>
          <w:rFonts w:ascii="Arial" w:hAnsi="Arial" w:cs="Arial"/>
          <w:sz w:val="18"/>
          <w:szCs w:val="18"/>
        </w:rPr>
        <w:t xml:space="preserve">kwotę </w:t>
      </w:r>
      <w:r w:rsidR="005F424D" w:rsidRPr="00572668">
        <w:rPr>
          <w:rFonts w:ascii="Arial" w:hAnsi="Arial" w:cs="Arial"/>
          <w:sz w:val="18"/>
          <w:szCs w:val="18"/>
        </w:rPr>
        <w:t>224</w:t>
      </w:r>
      <w:r w:rsidR="00ED4679" w:rsidRPr="00572668">
        <w:rPr>
          <w:rFonts w:ascii="Arial" w:hAnsi="Arial" w:cs="Arial"/>
          <w:sz w:val="18"/>
          <w:szCs w:val="18"/>
        </w:rPr>
        <w:t>,00 zł. w związku z</w:t>
      </w:r>
      <w:r w:rsidR="005F424D" w:rsidRPr="00572668">
        <w:rPr>
          <w:rFonts w:ascii="Arial" w:hAnsi="Arial" w:cs="Arial"/>
          <w:sz w:val="18"/>
          <w:szCs w:val="18"/>
        </w:rPr>
        <w:t xml:space="preserve"> przeliczeniem otrzymanych transz</w:t>
      </w:r>
      <w:r w:rsidR="00676FBB" w:rsidRPr="00572668">
        <w:rPr>
          <w:rFonts w:ascii="Arial" w:hAnsi="Arial" w:cs="Arial"/>
          <w:sz w:val="18"/>
          <w:szCs w:val="18"/>
        </w:rPr>
        <w:t xml:space="preserve"> wg wyższego kursu w stosunku do założeń </w:t>
      </w:r>
      <w:r w:rsidR="00F7062F" w:rsidRPr="00572668">
        <w:rPr>
          <w:rFonts w:ascii="Arial" w:hAnsi="Arial" w:cs="Arial"/>
          <w:sz w:val="18"/>
          <w:szCs w:val="18"/>
        </w:rPr>
        <w:t>do programu „Comenius” w Publicz</w:t>
      </w:r>
      <w:r w:rsidR="005F424D" w:rsidRPr="00572668">
        <w:rPr>
          <w:rFonts w:ascii="Arial" w:hAnsi="Arial" w:cs="Arial"/>
          <w:sz w:val="18"/>
          <w:szCs w:val="18"/>
        </w:rPr>
        <w:t>nym Gimnazjum nr 3 w Kluczborku w kwocie 157,00 zł. oraz w Publicznym Gimnazjum nr 4 w Kujakowicach Górnych w kwocie 67,00 zł.</w:t>
      </w:r>
    </w:p>
    <w:p w:rsidR="00910969" w:rsidRPr="00572668" w:rsidRDefault="00F7062F" w:rsidP="00996CBE">
      <w:pPr>
        <w:pStyle w:val="Akapitzlist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W dziale 750 przeniesienie po stronie dochodów i wydatków o kwotę 20</w:t>
      </w:r>
      <w:r w:rsidR="00C7575A" w:rsidRPr="00572668">
        <w:rPr>
          <w:rFonts w:ascii="Arial" w:hAnsi="Arial" w:cs="Arial"/>
          <w:sz w:val="18"/>
          <w:szCs w:val="18"/>
        </w:rPr>
        <w:t> 000,00 zł. w związku z</w:t>
      </w:r>
      <w:r w:rsidR="008C7FA8" w:rsidRPr="00572668">
        <w:rPr>
          <w:rFonts w:ascii="Arial" w:hAnsi="Arial" w:cs="Arial"/>
          <w:sz w:val="18"/>
          <w:szCs w:val="18"/>
        </w:rPr>
        <w:t xml:space="preserve"> mylnym klasyfikowaniem wpływów i wydatków z udziałem środków europejskich w §§ z czwartą cyfrą  „8” zamiast „7”.</w:t>
      </w:r>
    </w:p>
    <w:p w:rsidR="005A4588" w:rsidRPr="00572668" w:rsidRDefault="00910969" w:rsidP="00910969">
      <w:pPr>
        <w:pStyle w:val="Akapitzlist"/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1080" w:hanging="1080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b/>
          <w:sz w:val="18"/>
          <w:szCs w:val="18"/>
        </w:rPr>
        <w:t>2)</w:t>
      </w:r>
      <w:r w:rsidRPr="00572668">
        <w:rPr>
          <w:rFonts w:ascii="Arial" w:hAnsi="Arial" w:cs="Arial"/>
          <w:sz w:val="18"/>
          <w:szCs w:val="18"/>
        </w:rPr>
        <w:t xml:space="preserve"> </w:t>
      </w:r>
      <w:r w:rsidR="005A4588" w:rsidRPr="00572668">
        <w:rPr>
          <w:rFonts w:ascii="Arial" w:hAnsi="Arial" w:cs="Arial"/>
          <w:sz w:val="18"/>
          <w:szCs w:val="18"/>
        </w:rPr>
        <w:t>Przeniesienia w budżecie gminy po stronie wydatków:</w:t>
      </w:r>
    </w:p>
    <w:p w:rsidR="00495D99" w:rsidRPr="00572668" w:rsidRDefault="00A1166C" w:rsidP="00D1643A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a</w:t>
      </w:r>
      <w:r w:rsidR="00691DB8" w:rsidRPr="00572668">
        <w:rPr>
          <w:rFonts w:ascii="Arial" w:hAnsi="Arial" w:cs="Arial"/>
          <w:sz w:val="18"/>
          <w:szCs w:val="18"/>
        </w:rPr>
        <w:t xml:space="preserve">)  </w:t>
      </w:r>
      <w:r w:rsidR="00B83FFE" w:rsidRPr="00572668">
        <w:rPr>
          <w:rFonts w:ascii="Arial" w:hAnsi="Arial" w:cs="Arial"/>
          <w:sz w:val="18"/>
          <w:szCs w:val="18"/>
        </w:rPr>
        <w:t>w dziale 801</w:t>
      </w:r>
      <w:r w:rsidR="00D1643A" w:rsidRPr="00572668">
        <w:rPr>
          <w:rFonts w:ascii="Arial" w:hAnsi="Arial" w:cs="Arial"/>
          <w:sz w:val="18"/>
          <w:szCs w:val="18"/>
        </w:rPr>
        <w:t xml:space="preserve"> rozdziale 80101</w:t>
      </w:r>
      <w:r w:rsidR="001C5951" w:rsidRPr="00572668">
        <w:rPr>
          <w:rFonts w:ascii="Arial" w:hAnsi="Arial" w:cs="Arial"/>
          <w:sz w:val="18"/>
          <w:szCs w:val="18"/>
        </w:rPr>
        <w:t xml:space="preserve"> </w:t>
      </w:r>
      <w:r w:rsidR="00D1643A" w:rsidRPr="00572668">
        <w:rPr>
          <w:rFonts w:ascii="Arial" w:hAnsi="Arial" w:cs="Arial"/>
          <w:sz w:val="18"/>
          <w:szCs w:val="18"/>
        </w:rPr>
        <w:t>przeniesienie „Dotacji celowej na wyposażenie szkół w podręczniki oraz materiały edukacyjne i ćwiczenia” w kwocie 74,25 zł. z dotacji dla Szkoły Podstawowej STO w Kluczborku do Publicznej Szkoły Podstawowej nr 1 w Kluczborku.</w:t>
      </w:r>
    </w:p>
    <w:p w:rsidR="00904ABC" w:rsidRPr="00572668" w:rsidRDefault="00D1643A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b) w dziale 801 rozdziale 80106</w:t>
      </w:r>
      <w:r w:rsidR="00A24171" w:rsidRPr="00572668">
        <w:rPr>
          <w:rFonts w:ascii="Arial" w:hAnsi="Arial" w:cs="Arial"/>
          <w:sz w:val="18"/>
          <w:szCs w:val="18"/>
        </w:rPr>
        <w:t xml:space="preserve"> </w:t>
      </w:r>
      <w:r w:rsidR="00E23B7C" w:rsidRPr="00572668">
        <w:rPr>
          <w:rFonts w:ascii="Arial" w:hAnsi="Arial" w:cs="Arial"/>
          <w:sz w:val="18"/>
          <w:szCs w:val="18"/>
        </w:rPr>
        <w:t>zmniejszenie dotacji</w:t>
      </w:r>
      <w:r w:rsidRPr="00572668">
        <w:rPr>
          <w:rFonts w:ascii="Arial" w:hAnsi="Arial" w:cs="Arial"/>
          <w:sz w:val="18"/>
          <w:szCs w:val="18"/>
        </w:rPr>
        <w:t xml:space="preserve"> dla Niepublicznego Punktu Przedszkolnego „Pod Jabłonką” o kw</w:t>
      </w:r>
      <w:r w:rsidR="00E23B7C" w:rsidRPr="00572668">
        <w:rPr>
          <w:rFonts w:ascii="Arial" w:hAnsi="Arial" w:cs="Arial"/>
          <w:sz w:val="18"/>
          <w:szCs w:val="18"/>
        </w:rPr>
        <w:t>otę 28 100,00 zł. i przeniesienie</w:t>
      </w:r>
      <w:r w:rsidRPr="00572668">
        <w:rPr>
          <w:rFonts w:ascii="Arial" w:hAnsi="Arial" w:cs="Arial"/>
          <w:sz w:val="18"/>
          <w:szCs w:val="18"/>
        </w:rPr>
        <w:t xml:space="preserve"> częściowo na dotację dla Niepublicznego Punktu Przedszkolnego „Tęczowa Dolina” w kwocie 3 000,00 zł., </w:t>
      </w:r>
      <w:r w:rsidR="00E23B7C" w:rsidRPr="00572668">
        <w:rPr>
          <w:rFonts w:ascii="Arial" w:hAnsi="Arial" w:cs="Arial"/>
          <w:sz w:val="18"/>
          <w:szCs w:val="18"/>
        </w:rPr>
        <w:t xml:space="preserve">częściowo </w:t>
      </w:r>
      <w:r w:rsidRPr="00572668">
        <w:rPr>
          <w:rFonts w:ascii="Arial" w:hAnsi="Arial" w:cs="Arial"/>
          <w:sz w:val="18"/>
          <w:szCs w:val="18"/>
        </w:rPr>
        <w:t xml:space="preserve">do rozdziału 80110 </w:t>
      </w:r>
      <w:r w:rsidR="00E23B7C" w:rsidRPr="00572668">
        <w:rPr>
          <w:rFonts w:ascii="Arial" w:hAnsi="Arial" w:cs="Arial"/>
          <w:sz w:val="18"/>
          <w:szCs w:val="18"/>
        </w:rPr>
        <w:t>na dotację</w:t>
      </w:r>
      <w:r w:rsidR="00904ABC" w:rsidRPr="00572668">
        <w:rPr>
          <w:rFonts w:ascii="Arial" w:hAnsi="Arial" w:cs="Arial"/>
          <w:sz w:val="18"/>
          <w:szCs w:val="18"/>
        </w:rPr>
        <w:t xml:space="preserve"> </w:t>
      </w:r>
      <w:r w:rsidRPr="00572668">
        <w:rPr>
          <w:rFonts w:ascii="Arial" w:hAnsi="Arial" w:cs="Arial"/>
          <w:sz w:val="18"/>
          <w:szCs w:val="18"/>
        </w:rPr>
        <w:t xml:space="preserve">dla Niepublicznego Gimnazjum STO w kwocie 8 000,00 zł. </w:t>
      </w:r>
      <w:r w:rsidR="00904ABC" w:rsidRPr="00572668">
        <w:rPr>
          <w:rFonts w:ascii="Arial" w:hAnsi="Arial" w:cs="Arial"/>
          <w:sz w:val="18"/>
          <w:szCs w:val="18"/>
        </w:rPr>
        <w:t>oraz do rozdziału 80104 w kwocie 17 100,00 zł. na bieżące wydatki Publicznego Przedszkola nr 7 w Kluczborku.</w:t>
      </w:r>
    </w:p>
    <w:p w:rsidR="00CA5F2D" w:rsidRPr="00572668" w:rsidRDefault="00CA5F2D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c) w dziale 600 rozdziale 60016 zwiększa się zadanie wieloletnie „Budowa obwodnicy miasta Kluczborka od ul. Wołczyńskiej w Ligocie Dolnej do ul. Byczyńskiej w Kluczborku” o kwot</w:t>
      </w:r>
      <w:r w:rsidR="00E23B7C" w:rsidRPr="00572668">
        <w:rPr>
          <w:rFonts w:ascii="Arial" w:hAnsi="Arial" w:cs="Arial"/>
          <w:sz w:val="18"/>
          <w:szCs w:val="18"/>
        </w:rPr>
        <w:t>ę 40 000,00 zł. przenosząc środki w wysokości</w:t>
      </w:r>
      <w:r w:rsidRPr="00572668">
        <w:rPr>
          <w:rFonts w:ascii="Arial" w:hAnsi="Arial" w:cs="Arial"/>
          <w:sz w:val="18"/>
          <w:szCs w:val="18"/>
        </w:rPr>
        <w:t xml:space="preserve"> 5 000,00 zł. z zadania „Rozbudowa c</w:t>
      </w:r>
      <w:r w:rsidR="00E23B7C" w:rsidRPr="00572668">
        <w:rPr>
          <w:rFonts w:ascii="Arial" w:hAnsi="Arial" w:cs="Arial"/>
          <w:sz w:val="18"/>
          <w:szCs w:val="18"/>
        </w:rPr>
        <w:t>mentarza komunalnego” oraz</w:t>
      </w:r>
      <w:r w:rsidRPr="00572668">
        <w:rPr>
          <w:rFonts w:ascii="Arial" w:hAnsi="Arial" w:cs="Arial"/>
          <w:sz w:val="18"/>
          <w:szCs w:val="18"/>
        </w:rPr>
        <w:t xml:space="preserve"> 35 000,00zł. z zadania  „Budowa oświetlenia boiska treningowego w Kluczborku”.</w:t>
      </w:r>
    </w:p>
    <w:p w:rsidR="00CA5F2D" w:rsidRPr="00572668" w:rsidRDefault="00CA5F2D" w:rsidP="005C78AE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d) w dziale 600 rozdziale 60016 zwiększenie zadania „Budowa włączenia obwodnicy Ligoty Dolnej do drogi krajowej” o kwotę 20 000,00 zł. przenosząc środki z działu 757 r</w:t>
      </w:r>
      <w:r w:rsidR="00DF2D7A" w:rsidRPr="00572668">
        <w:rPr>
          <w:rFonts w:ascii="Arial" w:hAnsi="Arial" w:cs="Arial"/>
          <w:sz w:val="18"/>
          <w:szCs w:val="18"/>
        </w:rPr>
        <w:t>ozdziału 75702 z zabezpieczonej</w:t>
      </w:r>
      <w:r w:rsidR="00E23B7C" w:rsidRPr="00572668">
        <w:rPr>
          <w:rFonts w:ascii="Arial" w:hAnsi="Arial" w:cs="Arial"/>
          <w:sz w:val="18"/>
          <w:szCs w:val="18"/>
        </w:rPr>
        <w:t xml:space="preserve"> w większej niż się</w:t>
      </w:r>
      <w:r w:rsidRPr="00572668">
        <w:rPr>
          <w:rFonts w:ascii="Arial" w:hAnsi="Arial" w:cs="Arial"/>
          <w:sz w:val="18"/>
          <w:szCs w:val="18"/>
        </w:rPr>
        <w:t xml:space="preserve"> okazało konieczne </w:t>
      </w:r>
      <w:r w:rsidR="00DF2D7A" w:rsidRPr="00572668">
        <w:rPr>
          <w:rFonts w:ascii="Arial" w:hAnsi="Arial" w:cs="Arial"/>
          <w:sz w:val="18"/>
          <w:szCs w:val="18"/>
        </w:rPr>
        <w:t>kwocie na zapłatę odsetek od kredytu w BS Wołczyn.</w:t>
      </w:r>
    </w:p>
    <w:p w:rsidR="00DB1175" w:rsidRDefault="00B12AE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572668">
        <w:rPr>
          <w:rFonts w:ascii="Arial" w:hAnsi="Arial" w:cs="Arial"/>
          <w:sz w:val="18"/>
          <w:szCs w:val="18"/>
        </w:rPr>
        <w:t>e) w dziale 010 rozdziale 01010 przeniesienie zadania „Poprawa jakości gospodarki wodno-ściekowej dla Gminy Kluczbork” z wydatków bieżących do wydatków majątkowych w kwocie 21 400,00 zł.</w:t>
      </w:r>
    </w:p>
    <w:p w:rsid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</w:p>
    <w:p w:rsidR="00572668" w:rsidRPr="00572668" w:rsidRDefault="00572668" w:rsidP="009D5409">
      <w:pPr>
        <w:tabs>
          <w:tab w:val="left" w:pos="540"/>
        </w:tabs>
        <w:autoSpaceDE w:val="0"/>
        <w:autoSpaceDN w:val="0"/>
        <w:adjustRightInd w:val="0"/>
        <w:spacing w:before="100" w:after="119" w:line="36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A4588" w:rsidRPr="00DB1175" w:rsidRDefault="005A4588" w:rsidP="005A4588">
      <w:pPr>
        <w:rPr>
          <w:sz w:val="20"/>
          <w:szCs w:val="20"/>
        </w:rPr>
      </w:pPr>
      <w:r w:rsidRPr="00DB1175">
        <w:rPr>
          <w:sz w:val="20"/>
          <w:szCs w:val="20"/>
        </w:rPr>
        <w:t>Otrzymują:</w:t>
      </w:r>
    </w:p>
    <w:p w:rsidR="000A2265" w:rsidRDefault="00DB1175" w:rsidP="00DB1175">
      <w:pPr>
        <w:numPr>
          <w:ilvl w:val="6"/>
          <w:numId w:val="1"/>
        </w:numPr>
        <w:rPr>
          <w:sz w:val="20"/>
          <w:szCs w:val="20"/>
        </w:rPr>
      </w:pPr>
      <w:r w:rsidRPr="00DB1175">
        <w:rPr>
          <w:sz w:val="20"/>
          <w:szCs w:val="20"/>
        </w:rPr>
        <w:t>Administracja Oświaty</w:t>
      </w:r>
      <w:r w:rsidR="005A4588" w:rsidRPr="00DB1175">
        <w:rPr>
          <w:sz w:val="20"/>
          <w:szCs w:val="20"/>
        </w:rPr>
        <w:t>,</w:t>
      </w:r>
    </w:p>
    <w:p w:rsidR="009D5409" w:rsidRPr="00DB1175" w:rsidRDefault="009D5409" w:rsidP="00DB1175">
      <w:pPr>
        <w:numPr>
          <w:ilvl w:val="6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Referat Promocji,</w:t>
      </w:r>
    </w:p>
    <w:p w:rsidR="00893D1F" w:rsidRPr="00DB1175" w:rsidRDefault="00DB1175" w:rsidP="00DB1175">
      <w:pPr>
        <w:numPr>
          <w:ilvl w:val="6"/>
          <w:numId w:val="1"/>
        </w:numPr>
        <w:rPr>
          <w:sz w:val="20"/>
          <w:szCs w:val="20"/>
        </w:rPr>
      </w:pPr>
      <w:r w:rsidRPr="00DB1175">
        <w:rPr>
          <w:sz w:val="20"/>
          <w:szCs w:val="20"/>
        </w:rPr>
        <w:t>Wydział Gospodarki Miejskiej.</w:t>
      </w:r>
    </w:p>
    <w:sectPr w:rsidR="00893D1F" w:rsidRPr="00DB1175" w:rsidSect="00204D2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4A" w:rsidRDefault="00B82F4A" w:rsidP="0030393D">
      <w:r>
        <w:separator/>
      </w:r>
    </w:p>
  </w:endnote>
  <w:endnote w:type="continuationSeparator" w:id="0">
    <w:p w:rsidR="00B82F4A" w:rsidRDefault="00B82F4A" w:rsidP="003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4A" w:rsidRDefault="00B82F4A" w:rsidP="0030393D">
      <w:r>
        <w:separator/>
      </w:r>
    </w:p>
  </w:footnote>
  <w:footnote w:type="continuationSeparator" w:id="0">
    <w:p w:rsidR="00B82F4A" w:rsidRDefault="00B82F4A" w:rsidP="0030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E56"/>
    <w:multiLevelType w:val="multilevel"/>
    <w:tmpl w:val="028AB0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84"/>
        </w:tabs>
        <w:ind w:left="884" w:hanging="284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63"/>
        </w:tabs>
        <w:ind w:left="763" w:hanging="283"/>
      </w:pPr>
      <w:rPr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A5E1A52"/>
    <w:multiLevelType w:val="hybridMultilevel"/>
    <w:tmpl w:val="C888AC1C"/>
    <w:lvl w:ilvl="0" w:tplc="E354B49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13E1"/>
    <w:multiLevelType w:val="hybridMultilevel"/>
    <w:tmpl w:val="A80446B2"/>
    <w:lvl w:ilvl="0" w:tplc="E354B4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>
    <w:nsid w:val="5D9A358D"/>
    <w:multiLevelType w:val="hybridMultilevel"/>
    <w:tmpl w:val="334C6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130D"/>
    <w:multiLevelType w:val="hybridMultilevel"/>
    <w:tmpl w:val="3E8CEED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5F5732"/>
    <w:multiLevelType w:val="hybridMultilevel"/>
    <w:tmpl w:val="BCAA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2"/>
    <w:rsid w:val="000063E1"/>
    <w:rsid w:val="00027C16"/>
    <w:rsid w:val="00027EB4"/>
    <w:rsid w:val="000316E1"/>
    <w:rsid w:val="00052605"/>
    <w:rsid w:val="00052FB7"/>
    <w:rsid w:val="00082672"/>
    <w:rsid w:val="00090CBF"/>
    <w:rsid w:val="000A2265"/>
    <w:rsid w:val="000D0B2A"/>
    <w:rsid w:val="000D10D3"/>
    <w:rsid w:val="000D5B8A"/>
    <w:rsid w:val="001164B9"/>
    <w:rsid w:val="00177030"/>
    <w:rsid w:val="001A7B0F"/>
    <w:rsid w:val="001C5951"/>
    <w:rsid w:val="001C6C57"/>
    <w:rsid w:val="001E7183"/>
    <w:rsid w:val="00204D2F"/>
    <w:rsid w:val="002252C6"/>
    <w:rsid w:val="0023049B"/>
    <w:rsid w:val="00257A1B"/>
    <w:rsid w:val="00284BB9"/>
    <w:rsid w:val="00293063"/>
    <w:rsid w:val="002A678E"/>
    <w:rsid w:val="002A7F94"/>
    <w:rsid w:val="002E2987"/>
    <w:rsid w:val="002E2C63"/>
    <w:rsid w:val="002E4560"/>
    <w:rsid w:val="0030393D"/>
    <w:rsid w:val="0031180A"/>
    <w:rsid w:val="003137F5"/>
    <w:rsid w:val="003413CA"/>
    <w:rsid w:val="003453AC"/>
    <w:rsid w:val="003B1F38"/>
    <w:rsid w:val="003F3930"/>
    <w:rsid w:val="00415D75"/>
    <w:rsid w:val="00466D16"/>
    <w:rsid w:val="00495D99"/>
    <w:rsid w:val="004B2709"/>
    <w:rsid w:val="005101BD"/>
    <w:rsid w:val="00524ED4"/>
    <w:rsid w:val="00533371"/>
    <w:rsid w:val="0057213A"/>
    <w:rsid w:val="00572668"/>
    <w:rsid w:val="005748CF"/>
    <w:rsid w:val="005A4588"/>
    <w:rsid w:val="005A6ED4"/>
    <w:rsid w:val="005C44CA"/>
    <w:rsid w:val="005C78AE"/>
    <w:rsid w:val="005E3C0C"/>
    <w:rsid w:val="005E65A2"/>
    <w:rsid w:val="005F424D"/>
    <w:rsid w:val="00622BD8"/>
    <w:rsid w:val="00624F7E"/>
    <w:rsid w:val="00644315"/>
    <w:rsid w:val="006447FD"/>
    <w:rsid w:val="0065263D"/>
    <w:rsid w:val="00653A88"/>
    <w:rsid w:val="00663A31"/>
    <w:rsid w:val="00676FBB"/>
    <w:rsid w:val="00680C9D"/>
    <w:rsid w:val="00691DB8"/>
    <w:rsid w:val="006A37E9"/>
    <w:rsid w:val="006B5041"/>
    <w:rsid w:val="007017FA"/>
    <w:rsid w:val="00721814"/>
    <w:rsid w:val="00744694"/>
    <w:rsid w:val="007451E7"/>
    <w:rsid w:val="007525E3"/>
    <w:rsid w:val="007572C3"/>
    <w:rsid w:val="007B0962"/>
    <w:rsid w:val="007B4CEE"/>
    <w:rsid w:val="007D07F7"/>
    <w:rsid w:val="008344F6"/>
    <w:rsid w:val="00852863"/>
    <w:rsid w:val="00884396"/>
    <w:rsid w:val="00893D1F"/>
    <w:rsid w:val="008C7FA8"/>
    <w:rsid w:val="008E5DF7"/>
    <w:rsid w:val="008F396A"/>
    <w:rsid w:val="00904ABC"/>
    <w:rsid w:val="00910969"/>
    <w:rsid w:val="009115AE"/>
    <w:rsid w:val="00941C1A"/>
    <w:rsid w:val="00954693"/>
    <w:rsid w:val="009A1D53"/>
    <w:rsid w:val="009D5409"/>
    <w:rsid w:val="009D7440"/>
    <w:rsid w:val="009E511D"/>
    <w:rsid w:val="00A1166C"/>
    <w:rsid w:val="00A24171"/>
    <w:rsid w:val="00A54BBC"/>
    <w:rsid w:val="00A6508E"/>
    <w:rsid w:val="00A70A7A"/>
    <w:rsid w:val="00A86C40"/>
    <w:rsid w:val="00A86F13"/>
    <w:rsid w:val="00AB29A1"/>
    <w:rsid w:val="00AC2FBF"/>
    <w:rsid w:val="00AD0D6B"/>
    <w:rsid w:val="00AE6D17"/>
    <w:rsid w:val="00B012E6"/>
    <w:rsid w:val="00B03F57"/>
    <w:rsid w:val="00B12AE8"/>
    <w:rsid w:val="00B3179D"/>
    <w:rsid w:val="00B34BF1"/>
    <w:rsid w:val="00B71D64"/>
    <w:rsid w:val="00B773D6"/>
    <w:rsid w:val="00B82F4A"/>
    <w:rsid w:val="00B83F44"/>
    <w:rsid w:val="00B83FFE"/>
    <w:rsid w:val="00BB01C0"/>
    <w:rsid w:val="00BB5D67"/>
    <w:rsid w:val="00C31420"/>
    <w:rsid w:val="00C36470"/>
    <w:rsid w:val="00C419BD"/>
    <w:rsid w:val="00C43D71"/>
    <w:rsid w:val="00C47841"/>
    <w:rsid w:val="00C70F7F"/>
    <w:rsid w:val="00C70FE6"/>
    <w:rsid w:val="00C7575A"/>
    <w:rsid w:val="00C95A3B"/>
    <w:rsid w:val="00CA0397"/>
    <w:rsid w:val="00CA3633"/>
    <w:rsid w:val="00CA5F2D"/>
    <w:rsid w:val="00CC4E60"/>
    <w:rsid w:val="00CC7394"/>
    <w:rsid w:val="00CD269B"/>
    <w:rsid w:val="00CD494F"/>
    <w:rsid w:val="00CE352F"/>
    <w:rsid w:val="00CF4331"/>
    <w:rsid w:val="00D023F2"/>
    <w:rsid w:val="00D04CAB"/>
    <w:rsid w:val="00D10B76"/>
    <w:rsid w:val="00D1643A"/>
    <w:rsid w:val="00D70968"/>
    <w:rsid w:val="00DB1175"/>
    <w:rsid w:val="00DF2D7A"/>
    <w:rsid w:val="00E0422B"/>
    <w:rsid w:val="00E23B7C"/>
    <w:rsid w:val="00E5419A"/>
    <w:rsid w:val="00E56697"/>
    <w:rsid w:val="00E71EC5"/>
    <w:rsid w:val="00EA7D06"/>
    <w:rsid w:val="00ED13EB"/>
    <w:rsid w:val="00ED4679"/>
    <w:rsid w:val="00F063CC"/>
    <w:rsid w:val="00F13F17"/>
    <w:rsid w:val="00F24150"/>
    <w:rsid w:val="00F304BC"/>
    <w:rsid w:val="00F371E6"/>
    <w:rsid w:val="00F43670"/>
    <w:rsid w:val="00F66D14"/>
    <w:rsid w:val="00F7062F"/>
    <w:rsid w:val="00F84C76"/>
    <w:rsid w:val="00FB77C4"/>
    <w:rsid w:val="00FD6793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A4D7-7B77-44DB-90E1-274F7B3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4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4B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371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9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7E73-9381-4928-84A4-FB13228A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Kopeć</dc:creator>
  <cp:keywords/>
  <dc:description/>
  <cp:lastModifiedBy>Barbara Kopeć</cp:lastModifiedBy>
  <cp:revision>24</cp:revision>
  <cp:lastPrinted>2014-11-03T13:12:00Z</cp:lastPrinted>
  <dcterms:created xsi:type="dcterms:W3CDTF">2014-12-02T07:28:00Z</dcterms:created>
  <dcterms:modified xsi:type="dcterms:W3CDTF">2014-12-03T11:33:00Z</dcterms:modified>
</cp:coreProperties>
</file>